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F5" w:rsidRPr="006873F5" w:rsidRDefault="00D4444A" w:rsidP="006873F5">
      <w:pPr>
        <w:bidi/>
        <w:ind w:left="-27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oundrect id="_x0000_s1048" style="position:absolute;left:0;text-align:left;margin-left:-37.5pt;margin-top:-13.5pt;width:87.75pt;height:21pt;z-index:251680768" arcsize="10923f">
            <v:textbox>
              <w:txbxContent>
                <w:p w:rsidR="00EB6EB1" w:rsidRPr="00C501D6" w:rsidRDefault="00C501D6" w:rsidP="00C501D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C501D6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FL.NM.99/481</w:t>
                  </w:r>
                </w:p>
              </w:txbxContent>
            </v:textbox>
          </v:roundrect>
        </w:pict>
      </w:r>
      <w:r w:rsidR="006873F5" w:rsidRPr="006873F5">
        <w:rPr>
          <w:rFonts w:cs="B Nazanin" w:hint="cs"/>
          <w:b/>
          <w:bCs/>
          <w:sz w:val="24"/>
          <w:szCs w:val="24"/>
          <w:rtl/>
          <w:lang w:bidi="fa-IR"/>
        </w:rPr>
        <w:t>فرآیند انتقال دائم بیمار به سایر مراکز درمانی (اعزام)</w:t>
      </w:r>
    </w:p>
    <w:p w:rsidR="0047343D" w:rsidRDefault="00D4444A" w:rsidP="006873F5">
      <w:pPr>
        <w:bidi/>
        <w:rPr>
          <w:rtl/>
          <w:lang w:bidi="fa-IR"/>
        </w:rPr>
      </w:pPr>
      <w:r>
        <w:rPr>
          <w:noProof/>
          <w:rtl/>
        </w:rPr>
        <w:pict>
          <v:roundrect id="_x0000_s1047" style="position:absolute;left:0;text-align:left;margin-left:-30.75pt;margin-top:579.4pt;width:141pt;height:78pt;z-index:251679744" arcsize="10923f">
            <v:textbox>
              <w:txbxContent>
                <w:p w:rsidR="0087706A" w:rsidRDefault="0087706A" w:rsidP="001E538C">
                  <w:pPr>
                    <w:bidi/>
                    <w:spacing w:after="0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تهیه کننده: صدیقه علیدادی</w:t>
                  </w:r>
                </w:p>
                <w:p w:rsidR="005C58C3" w:rsidRPr="001E538C" w:rsidRDefault="005C58C3" w:rsidP="0087706A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E538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مدت زمان انجام فرآیند:</w:t>
                  </w:r>
                  <w:r w:rsidR="001E538C" w:rsidRPr="001E538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متفاوت</w:t>
                  </w:r>
                </w:p>
                <w:p w:rsidR="005C58C3" w:rsidRPr="001E538C" w:rsidRDefault="005C58C3" w:rsidP="001E538C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E538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تاریخ بازنگری: </w:t>
                  </w:r>
                  <w:r w:rsidR="001E538C" w:rsidRPr="001E538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آذرماه 99</w:t>
                  </w:r>
                </w:p>
                <w:p w:rsidR="005C58C3" w:rsidRPr="001E538C" w:rsidRDefault="005C58C3" w:rsidP="001E538C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1E538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بازنگری بعدی:</w:t>
                  </w:r>
                  <w:r w:rsidR="001E538C" w:rsidRPr="001E538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آذرماه 1400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oval id="_x0000_s1035" style="position:absolute;left:0;text-align:left;margin-left:312pt;margin-top:521.25pt;width:181.5pt;height:85.9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02BCC" w:rsidRPr="006873F5" w:rsidRDefault="00102BCC" w:rsidP="00742D76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>پیگیری تا زمان پذیرش بیمار توسط ستا</w:t>
                  </w:r>
                  <w:r w:rsidR="00742D76">
                    <w:rPr>
                      <w:rFonts w:cs="B Nazanin" w:hint="cs"/>
                      <w:rtl/>
                      <w:lang w:bidi="fa-IR"/>
                    </w:rPr>
                    <w:t>د هدایت بصورت تلفنی در تمام شیف</w:t>
                  </w:r>
                  <w:r w:rsidRPr="006873F5">
                    <w:rPr>
                      <w:rFonts w:cs="B Nazanin" w:hint="cs"/>
                      <w:rtl/>
                      <w:lang w:bidi="fa-IR"/>
                    </w:rPr>
                    <w:t>ت ها توسط سوپروایزر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02.75pt;margin-top:482.25pt;width:0;height:39pt;z-index:251678720" o:connectortype="straight">
            <v:stroke endarrow="block"/>
          </v:shape>
        </w:pict>
      </w:r>
      <w:r>
        <w:rPr>
          <w:noProof/>
          <w:rtl/>
        </w:rPr>
        <w:pict>
          <v:shape id="_x0000_s1044" type="#_x0000_t32" style="position:absolute;left:0;text-align:left;margin-left:332.25pt;margin-top:397.9pt;width:70.5pt;height:0;z-index:251676672" o:connectortype="straight"/>
        </w:pict>
      </w:r>
      <w:r>
        <w:rPr>
          <w:noProof/>
          <w:rtl/>
        </w:rPr>
        <w:pict>
          <v:shape id="_x0000_s1045" type="#_x0000_t32" style="position:absolute;left:0;text-align:left;margin-left:402.75pt;margin-top:398.65pt;width:0;height:31.85pt;z-index:251677696" o:connectortype="straight">
            <v:stroke endarrow="block"/>
          </v:shape>
        </w:pict>
      </w:r>
      <w:r>
        <w:rPr>
          <w:noProof/>
          <w:rtl/>
        </w:rPr>
        <w:pict>
          <v:shape id="_x0000_s1043" type="#_x0000_t32" style="position:absolute;left:0;text-align:left;margin-left:67.5pt;margin-top:399.4pt;width:0;height:38.6pt;z-index:251675648" o:connectortype="straight">
            <v:stroke endarrow="block"/>
          </v:shape>
        </w:pict>
      </w:r>
      <w:r>
        <w:rPr>
          <w:noProof/>
          <w:rtl/>
        </w:rPr>
        <w:pict>
          <v:shape id="_x0000_s1042" type="#_x0000_t32" style="position:absolute;left:0;text-align:left;margin-left:67.5pt;margin-top:398.65pt;width:100.5pt;height:.75pt;flip:x;z-index:251674624" o:connectortype="straight"/>
        </w:pict>
      </w:r>
      <w:r>
        <w:rPr>
          <w:noProof/>
          <w:rtl/>
        </w:rPr>
        <w:pict>
          <v:shape id="_x0000_s1041" type="#_x0000_t32" style="position:absolute;left:0;text-align:left;margin-left:251.25pt;margin-top:344.25pt;width:0;height:14.25pt;z-index:251673600" o:connectortype="straight">
            <v:stroke endarrow="block"/>
          </v:shape>
        </w:pict>
      </w:r>
      <w:r>
        <w:rPr>
          <w:noProof/>
          <w:rtl/>
        </w:rPr>
        <w:pict>
          <v:shape id="_x0000_s1040" type="#_x0000_t32" style="position:absolute;left:0;text-align:left;margin-left:251.25pt;margin-top:4in;width:0;height:14.25pt;z-index:251672576" o:connectortype="straight">
            <v:stroke endarrow="block"/>
          </v:shape>
        </w:pict>
      </w:r>
      <w:r>
        <w:rPr>
          <w:noProof/>
          <w:rtl/>
        </w:rPr>
        <w:pict>
          <v:shape id="_x0000_s1039" type="#_x0000_t32" style="position:absolute;left:0;text-align:left;margin-left:251.25pt;margin-top:229.5pt;width:0;height:12.75pt;z-index:251671552" o:connectortype="straight">
            <v:stroke endarrow="block"/>
          </v:shape>
        </w:pict>
      </w:r>
      <w:r>
        <w:rPr>
          <w:noProof/>
          <w:rtl/>
        </w:rPr>
        <w:pict>
          <v:shape id="_x0000_s1038" type="#_x0000_t32" style="position:absolute;left:0;text-align:left;margin-left:251.25pt;margin-top:177.75pt;width:0;height:11.25pt;z-index:251670528" o:connectortype="straight">
            <v:stroke endarrow="block"/>
          </v:shape>
        </w:pict>
      </w:r>
      <w:r>
        <w:rPr>
          <w:noProof/>
          <w:rtl/>
        </w:rPr>
        <w:pict>
          <v:shape id="_x0000_s1037" type="#_x0000_t32" style="position:absolute;left:0;text-align:left;margin-left:251.25pt;margin-top:123pt;width:0;height:12.75pt;z-index:251669504" o:connectortype="straight">
            <v:stroke endarrow="block"/>
          </v:shape>
        </w:pict>
      </w:r>
      <w:r>
        <w:rPr>
          <w:noProof/>
          <w:rtl/>
        </w:rPr>
        <w:pict>
          <v:oval id="_x0000_s1026" style="position:absolute;left:0;text-align:left;margin-left:168pt;margin-top:0;width:166.5pt;height:60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01BBB" w:rsidRPr="006873F5" w:rsidRDefault="00301BBB" w:rsidP="00742D76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>ثبت دستور اعزام در پرونده بیمار توسط پزشک معالج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 id="_x0000_s1036" type="#_x0000_t32" style="position:absolute;left:0;text-align:left;margin-left:251.25pt;margin-top:60pt;width:0;height:18.75pt;z-index:251668480" o:connectortype="straight">
            <v:stroke endarrow="block"/>
          </v:shape>
        </w:pict>
      </w:r>
      <w:r>
        <w:rPr>
          <w:noProof/>
          <w:rtl/>
        </w:rPr>
        <w:pict>
          <v:rect id="_x0000_s1034" style="position:absolute;left:0;text-align:left;margin-left:332.25pt;margin-top:430.5pt;width:147pt;height:51.75pt;z-index:251666432">
            <v:textbox>
              <w:txbxContent>
                <w:p w:rsidR="00102BCC" w:rsidRPr="006873F5" w:rsidRDefault="00102BCC" w:rsidP="00742D76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>بررسی علت عدم پذیرش بیمار و رفع مشکل توسط سوپروایزر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oval id="_x0000_s1033" style="position:absolute;left:0;text-align:left;margin-left:-9.75pt;margin-top:438pt;width:159.75pt;height:44.2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A01E0" w:rsidRPr="006873F5" w:rsidRDefault="007A01E0" w:rsidP="00742D76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>اعزام بیمار توسط پرستار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167.25pt;margin-top:358.5pt;width:165pt;height:79.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573C3" w:rsidRPr="006873F5" w:rsidRDefault="005573C3" w:rsidP="00742D76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>آیا به بیمار پذیرش داده می شود؟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_x0000_s1031" style="position:absolute;left:0;text-align:left;margin-left:167.25pt;margin-top:302.25pt;width:172.5pt;height:42pt;z-index:251663360">
            <v:textbox>
              <w:txbxContent>
                <w:p w:rsidR="005573C3" w:rsidRPr="006873F5" w:rsidRDefault="005573C3" w:rsidP="00742D7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 xml:space="preserve">تماس تلفنی با </w:t>
                  </w:r>
                  <w:r w:rsidRPr="006873F5">
                    <w:rPr>
                      <w:rFonts w:cs="B Nazanin"/>
                      <w:lang w:bidi="fa-IR"/>
                    </w:rPr>
                    <w:t>MCMC</w:t>
                  </w:r>
                  <w:r w:rsidRPr="006873F5">
                    <w:rPr>
                      <w:rFonts w:cs="B Nazanin" w:hint="cs"/>
                      <w:rtl/>
                      <w:lang w:bidi="fa-IR"/>
                    </w:rPr>
                    <w:t xml:space="preserve"> جهت پذیرش بیمار  توسط سوپروایزر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30" style="position:absolute;left:0;text-align:left;margin-left:167.25pt;margin-top:242.25pt;width:172.5pt;height:45.75pt;z-index:251662336">
            <v:textbox>
              <w:txbxContent>
                <w:p w:rsidR="00301BBB" w:rsidRPr="006873F5" w:rsidRDefault="008419E1" w:rsidP="00742D7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 xml:space="preserve">پیگیری انجام گزارش تلفنی وضعیت بیمار به </w:t>
                  </w:r>
                  <w:r w:rsidRPr="006873F5">
                    <w:rPr>
                      <w:rFonts w:cs="B Nazanin"/>
                      <w:lang w:bidi="fa-IR"/>
                    </w:rPr>
                    <w:t>MCMC</w:t>
                  </w:r>
                  <w:r w:rsidRPr="006873F5">
                    <w:rPr>
                      <w:rFonts w:cs="B Nazanin" w:hint="cs"/>
                      <w:rtl/>
                      <w:lang w:bidi="fa-IR"/>
                    </w:rPr>
                    <w:t xml:space="preserve"> توسط پزشک عمومی بوسیله سوپروایزر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29" style="position:absolute;left:0;text-align:left;margin-left:167.25pt;margin-top:189pt;width:172.5pt;height:40.5pt;z-index:251661312">
            <v:textbox>
              <w:txbxContent>
                <w:p w:rsidR="00301BBB" w:rsidRPr="006873F5" w:rsidRDefault="00301BBB" w:rsidP="00742D76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>بررسی سامانه اعزام در خصوص تکمیل سامانه توسط پزشک به وسیله سوپروایزر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28" style="position:absolute;left:0;text-align:left;margin-left:167.25pt;margin-top:135.75pt;width:172.5pt;height:42pt;z-index:251660288">
            <v:textbox>
              <w:txbxContent>
                <w:p w:rsidR="00301BBB" w:rsidRPr="006873F5" w:rsidRDefault="00301BBB" w:rsidP="00742D76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>اطلاع رسانی به سوپروایزر درمورد نیاز به اعزان بیمار توسط پرستار مسئول شیفت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27" style="position:absolute;left:0;text-align:left;margin-left:167.25pt;margin-top:78.75pt;width:172.5pt;height:44.25pt;z-index:251659264">
            <v:textbox>
              <w:txbxContent>
                <w:p w:rsidR="00301BBB" w:rsidRPr="006873F5" w:rsidRDefault="00301BBB" w:rsidP="00742D76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873F5">
                    <w:rPr>
                      <w:rFonts w:cs="B Nazanin" w:hint="cs"/>
                      <w:rtl/>
                      <w:lang w:bidi="fa-IR"/>
                    </w:rPr>
                    <w:t>ثبت اطلاعات بیمار در سامانه اعزام توسط پزشک عمومی بخش</w:t>
                  </w:r>
                </w:p>
              </w:txbxContent>
            </v:textbox>
          </v:rect>
        </w:pict>
      </w:r>
    </w:p>
    <w:sectPr w:rsidR="0047343D" w:rsidSect="005C58C3">
      <w:pgSz w:w="12240" w:h="15840"/>
      <w:pgMar w:top="99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5A9"/>
    <w:rsid w:val="00102BCC"/>
    <w:rsid w:val="001E538C"/>
    <w:rsid w:val="00301BBB"/>
    <w:rsid w:val="00394F76"/>
    <w:rsid w:val="00421B63"/>
    <w:rsid w:val="0047343D"/>
    <w:rsid w:val="004D549A"/>
    <w:rsid w:val="005573C3"/>
    <w:rsid w:val="005C58C3"/>
    <w:rsid w:val="006873F5"/>
    <w:rsid w:val="00742D76"/>
    <w:rsid w:val="007A01E0"/>
    <w:rsid w:val="008225A9"/>
    <w:rsid w:val="008419E1"/>
    <w:rsid w:val="0087706A"/>
    <w:rsid w:val="00B170FA"/>
    <w:rsid w:val="00BA07ED"/>
    <w:rsid w:val="00C501D6"/>
    <w:rsid w:val="00D4444A"/>
    <w:rsid w:val="00EB6EB1"/>
    <w:rsid w:val="00EC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6"/>
        <o:r id="V:Rule13" type="connector" idref="#_x0000_s1044"/>
        <o:r id="V:Rule14" type="connector" idref="#_x0000_s1038"/>
        <o:r id="V:Rule15" type="connector" idref="#_x0000_s1037"/>
        <o:r id="V:Rule16" type="connector" idref="#_x0000_s1040"/>
        <o:r id="V:Rule17" type="connector" idref="#_x0000_s1045"/>
        <o:r id="V:Rule18" type="connector" idref="#_x0000_s1046"/>
        <o:r id="V:Rule19" type="connector" idref="#_x0000_s1041"/>
        <o:r id="V:Rule20" type="connector" idref="#_x0000_s1039"/>
        <o:r id="V:Rule21" type="connector" idref="#_x0000_s1043"/>
        <o:r id="V:Rule2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2021-02-27T05:18:00Z</dcterms:created>
  <dcterms:modified xsi:type="dcterms:W3CDTF">2021-05-31T04:06:00Z</dcterms:modified>
</cp:coreProperties>
</file>